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43" w:rsidRPr="00384543" w:rsidRDefault="00384543" w:rsidP="00384543">
      <w:pPr>
        <w:widowControl/>
        <w:spacing w:before="100" w:beforeAutospacing="1" w:after="100" w:afterAutospacing="1"/>
        <w:jc w:val="left"/>
        <w:rPr>
          <w:rFonts w:ascii="宋体" w:eastAsia="宋体" w:hAnsi="宋体" w:cs="宋体"/>
          <w:color w:val="000000"/>
          <w:kern w:val="0"/>
          <w:szCs w:val="21"/>
        </w:rPr>
      </w:pPr>
      <w:r w:rsidRPr="00384543">
        <w:rPr>
          <w:rFonts w:ascii="宋体" w:eastAsia="宋体" w:hAnsi="宋体" w:cs="宋体" w:hint="eastAsia"/>
          <w:b/>
          <w:bCs/>
          <w:color w:val="000000"/>
          <w:kern w:val="0"/>
          <w:sz w:val="24"/>
          <w:szCs w:val="24"/>
        </w:rPr>
        <w:t>博士生姓名：</w:t>
      </w:r>
      <w:r w:rsidRPr="00384543">
        <w:rPr>
          <w:rFonts w:ascii="宋体" w:eastAsia="宋体" w:hAnsi="宋体" w:cs="宋体" w:hint="eastAsia"/>
          <w:color w:val="000000"/>
          <w:kern w:val="0"/>
          <w:sz w:val="24"/>
          <w:szCs w:val="24"/>
        </w:rPr>
        <w:t>郭素</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b/>
          <w:bCs/>
          <w:color w:val="000000"/>
          <w:kern w:val="0"/>
          <w:sz w:val="24"/>
          <w:szCs w:val="24"/>
        </w:rPr>
        <w:t>年级专业：</w:t>
      </w:r>
      <w:r w:rsidRPr="00384543">
        <w:rPr>
          <w:rFonts w:ascii="宋体" w:eastAsia="宋体" w:hAnsi="宋体" w:cs="宋体" w:hint="eastAsia"/>
          <w:color w:val="000000"/>
          <w:kern w:val="0"/>
          <w:sz w:val="24"/>
          <w:szCs w:val="24"/>
        </w:rPr>
        <w:t> 2013级公共管理专业 非营利组织管理方向</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b/>
          <w:bCs/>
          <w:color w:val="000000"/>
          <w:kern w:val="0"/>
          <w:sz w:val="24"/>
          <w:szCs w:val="24"/>
        </w:rPr>
        <w:t>导师姓名：</w:t>
      </w:r>
      <w:proofErr w:type="gramStart"/>
      <w:r w:rsidRPr="00384543">
        <w:rPr>
          <w:rFonts w:ascii="宋体" w:eastAsia="宋体" w:hAnsi="宋体" w:cs="宋体" w:hint="eastAsia"/>
          <w:color w:val="000000"/>
          <w:kern w:val="0"/>
          <w:sz w:val="24"/>
          <w:szCs w:val="24"/>
        </w:rPr>
        <w:t>王振耀</w:t>
      </w:r>
      <w:proofErr w:type="gramEnd"/>
      <w:r w:rsidRPr="00384543">
        <w:rPr>
          <w:rFonts w:ascii="宋体" w:eastAsia="宋体" w:hAnsi="宋体" w:cs="宋体" w:hint="eastAsia"/>
          <w:color w:val="000000"/>
          <w:kern w:val="0"/>
          <w:sz w:val="24"/>
          <w:szCs w:val="24"/>
        </w:rPr>
        <w:t xml:space="preserve"> 教授</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b/>
          <w:bCs/>
          <w:color w:val="000000"/>
          <w:kern w:val="0"/>
          <w:sz w:val="24"/>
          <w:szCs w:val="24"/>
        </w:rPr>
        <w:t>开题时间及地点：</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2018年11月30日上午10点 北京师范大学中国公益研究院京师大厦1003A</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b/>
          <w:bCs/>
          <w:color w:val="000000"/>
          <w:kern w:val="0"/>
          <w:sz w:val="24"/>
          <w:szCs w:val="24"/>
        </w:rPr>
        <w:t>开题题目：</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“家族慈善基金会组织理性化研究</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      </w:t>
      </w:r>
      <w:r w:rsidRPr="00384543">
        <w:rPr>
          <w:rFonts w:ascii="微软雅黑" w:eastAsia="微软雅黑" w:hAnsi="微软雅黑" w:cs="宋体" w:hint="eastAsia"/>
          <w:color w:val="000000"/>
          <w:kern w:val="0"/>
          <w:sz w:val="24"/>
          <w:szCs w:val="24"/>
        </w:rPr>
        <w:t> ——</w:t>
      </w:r>
      <w:r w:rsidRPr="00384543">
        <w:rPr>
          <w:rFonts w:ascii="宋体" w:eastAsia="宋体" w:hAnsi="宋体" w:cs="宋体" w:hint="eastAsia"/>
          <w:color w:val="000000"/>
          <w:kern w:val="0"/>
          <w:sz w:val="24"/>
          <w:szCs w:val="24"/>
        </w:rPr>
        <w:t>以洛克菲勒家族基金会及老牛家族基金会为案例 "</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b/>
          <w:bCs/>
          <w:color w:val="000000"/>
          <w:kern w:val="0"/>
          <w:sz w:val="24"/>
          <w:szCs w:val="24"/>
        </w:rPr>
        <w:t>开题简述：</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    随着家族财富的不断积累，家族开始追求社会价值以实现家族永续传承。家族成员通过设立家族慈善基金会等方式开展慈善捐赠和其他慈善活动，但是如何进行有效和</w:t>
      </w:r>
      <w:proofErr w:type="gramStart"/>
      <w:r w:rsidRPr="00384543">
        <w:rPr>
          <w:rFonts w:ascii="宋体" w:eastAsia="宋体" w:hAnsi="宋体" w:cs="宋体" w:hint="eastAsia"/>
          <w:color w:val="000000"/>
          <w:kern w:val="0"/>
          <w:sz w:val="24"/>
          <w:szCs w:val="24"/>
        </w:rPr>
        <w:t>可</w:t>
      </w:r>
      <w:proofErr w:type="gramEnd"/>
      <w:r w:rsidRPr="00384543">
        <w:rPr>
          <w:rFonts w:ascii="宋体" w:eastAsia="宋体" w:hAnsi="宋体" w:cs="宋体" w:hint="eastAsia"/>
          <w:color w:val="000000"/>
          <w:kern w:val="0"/>
          <w:sz w:val="24"/>
          <w:szCs w:val="24"/>
        </w:rPr>
        <w:t>持续性的家族慈善基金会管理成为家族关注的重要问题。通过对家族慈善基金会理性化问题的研究，试图为家族慈善组织研究领域提供新的理论成果，为家族慈善组织理性化提供新的理论路径和工具，并进一步丰富家族相关组织治理的内容，完善家族相关组织的治理体系。同时，帮助家族成员通过有效的家族慈善基金会管理，实现成功的家族传承，保持基业长青和永续发展。在全球化背景下，帮助中国家族的社会责任承担和社会价值发挥更多地融入国际视野，通过家族慈善的有效管理，慈善项目的有效实施，从而解决全人类面临的重大问题。</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    采用案例研究方法，以理查德·斯科特的组织理论为主要理论依据，深度研究洛克菲勒家族</w:t>
      </w:r>
      <w:proofErr w:type="gramStart"/>
      <w:r w:rsidRPr="00384543">
        <w:rPr>
          <w:rFonts w:ascii="宋体" w:eastAsia="宋体" w:hAnsi="宋体" w:cs="宋体" w:hint="eastAsia"/>
          <w:color w:val="000000"/>
          <w:kern w:val="0"/>
          <w:sz w:val="24"/>
          <w:szCs w:val="24"/>
        </w:rPr>
        <w:t>以及牛根生</w:t>
      </w:r>
      <w:proofErr w:type="gramEnd"/>
      <w:r w:rsidRPr="00384543">
        <w:rPr>
          <w:rFonts w:ascii="宋体" w:eastAsia="宋体" w:hAnsi="宋体" w:cs="宋体" w:hint="eastAsia"/>
          <w:color w:val="000000"/>
          <w:kern w:val="0"/>
          <w:sz w:val="24"/>
          <w:szCs w:val="24"/>
        </w:rPr>
        <w:t>家族慈善基金会理性化问题，首次从家族慈善基金会的“目标具体化”“正式化”特点出发，提出家族慈善基金会理性化模式；深度总结家族慈善基金会随着时代变迁，基金会目标不断具体化和合理化的特点，同时分析组织结构不断正式化，家族慈善的核心价值体系逐步形成的过程，包括家族人力资源建设、组织核心价值体系、家族仪式传承等方面。其中，介入人类学家族仪式的研究和分析视角，从而研究家族的核心无形价值传承，以此帮助探析家族核心慈善价值体系对慈善组织理性化发展的作用；提出家族慈善基金会理性化中的“合理化”和“发展性”特点，将两个家族慈善基金会案例进行共性和个性比较，分析处于不同时空背景的两个组织理性化发展特点，明确提出在不同国家社会环境以及不同发展阶段基金会目标的“合理化”特点，以及提出慈善基金会理性化发展，不是固守一成不变的规则与程序，而是在理性化中寻求创新和突破，增强机构的可持续发展能力，丰富家族慈善组织理性化的理论和实践。</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lastRenderedPageBreak/>
        <w:t> </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b/>
          <w:bCs/>
          <w:color w:val="000000"/>
          <w:kern w:val="0"/>
          <w:sz w:val="24"/>
          <w:szCs w:val="24"/>
        </w:rPr>
        <w:t>开题组成员：</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孟宪范    中国社会科学杂志社，教授  博士生导师</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陶传进    北京师范大学社会发展与公共政策学院教授 博士生导师</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傅昌波   《社会治理》杂志社社长兼总编辑，北京师范大学教授  博士生导师</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高华俊    北京师范大学中国公益研究院常务副院长，北京师范大学副教授</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color w:val="000000"/>
          <w:kern w:val="0"/>
          <w:sz w:val="24"/>
          <w:szCs w:val="24"/>
        </w:rPr>
        <w:t> </w:t>
      </w:r>
    </w:p>
    <w:p w:rsidR="00384543" w:rsidRPr="00384543" w:rsidRDefault="00384543" w:rsidP="00384543">
      <w:pPr>
        <w:widowControl/>
        <w:spacing w:before="100" w:beforeAutospacing="1" w:after="100" w:afterAutospacing="1"/>
        <w:jc w:val="left"/>
        <w:rPr>
          <w:rFonts w:ascii="宋体" w:eastAsia="宋体" w:hAnsi="宋体" w:cs="宋体" w:hint="eastAsia"/>
          <w:color w:val="000000"/>
          <w:kern w:val="0"/>
          <w:szCs w:val="21"/>
        </w:rPr>
      </w:pPr>
      <w:r w:rsidRPr="00384543">
        <w:rPr>
          <w:rFonts w:ascii="宋体" w:eastAsia="宋体" w:hAnsi="宋体" w:cs="宋体" w:hint="eastAsia"/>
          <w:b/>
          <w:bCs/>
          <w:color w:val="000000"/>
          <w:kern w:val="0"/>
          <w:sz w:val="24"/>
          <w:szCs w:val="24"/>
        </w:rPr>
        <w:t>开题秘书：</w:t>
      </w:r>
      <w:r w:rsidRPr="00384543">
        <w:rPr>
          <w:rFonts w:ascii="宋体" w:eastAsia="宋体" w:hAnsi="宋体" w:cs="宋体" w:hint="eastAsia"/>
          <w:color w:val="000000"/>
          <w:kern w:val="0"/>
          <w:sz w:val="24"/>
          <w:szCs w:val="24"/>
        </w:rPr>
        <w:t>高娜 社会发展与公共政策学院博士生</w:t>
      </w:r>
    </w:p>
    <w:p w:rsidR="00F9225E" w:rsidRPr="00384543" w:rsidRDefault="00F9225E">
      <w:bookmarkStart w:id="0" w:name="_GoBack"/>
      <w:bookmarkEnd w:id="0"/>
    </w:p>
    <w:sectPr w:rsidR="00F9225E" w:rsidRPr="00384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43"/>
    <w:rsid w:val="00384543"/>
    <w:rsid w:val="00F9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B6433-DC81-4F53-89AD-DA26CAA7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2018-11-28T01:40:00Z</dcterms:created>
  <dcterms:modified xsi:type="dcterms:W3CDTF">2018-11-28T01:42:00Z</dcterms:modified>
</cp:coreProperties>
</file>